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2CF" w:rsidRPr="009E6F27" w:rsidRDefault="003F62CF" w:rsidP="000A669D">
      <w:pPr>
        <w:jc w:val="center"/>
        <w:rPr>
          <w:rFonts w:ascii="Calibri" w:hAnsi="Calibri"/>
          <w:b/>
        </w:rPr>
      </w:pPr>
      <w:r w:rsidRPr="009E6F27">
        <w:rPr>
          <w:rFonts w:ascii="Calibri" w:hAnsi="Calibri"/>
          <w:b/>
        </w:rPr>
        <w:t xml:space="preserve">Notes of the Innovation Luncheon </w:t>
      </w:r>
    </w:p>
    <w:p w:rsidR="003F62CF" w:rsidRPr="009E6F27" w:rsidRDefault="003F62CF" w:rsidP="000A669D">
      <w:pPr>
        <w:jc w:val="center"/>
        <w:rPr>
          <w:rFonts w:ascii="Calibri" w:hAnsi="Calibri"/>
          <w:b/>
        </w:rPr>
      </w:pPr>
      <w:proofErr w:type="gramStart"/>
      <w:r w:rsidRPr="009E6F27">
        <w:rPr>
          <w:rFonts w:ascii="Calibri" w:hAnsi="Calibri"/>
          <w:b/>
        </w:rPr>
        <w:t>hosted</w:t>
      </w:r>
      <w:proofErr w:type="gramEnd"/>
      <w:r w:rsidRPr="009E6F27">
        <w:rPr>
          <w:rFonts w:ascii="Calibri" w:hAnsi="Calibri"/>
          <w:b/>
        </w:rPr>
        <w:t xml:space="preserve"> by</w:t>
      </w:r>
    </w:p>
    <w:p w:rsidR="003F62CF" w:rsidRPr="009E6F27" w:rsidRDefault="003F62CF" w:rsidP="000A669D">
      <w:pPr>
        <w:jc w:val="center"/>
        <w:rPr>
          <w:rFonts w:ascii="Calibri" w:hAnsi="Calibri"/>
          <w:b/>
        </w:rPr>
      </w:pPr>
      <w:r w:rsidRPr="009E6F27">
        <w:rPr>
          <w:rFonts w:ascii="Calibri" w:hAnsi="Calibri"/>
          <w:b/>
        </w:rPr>
        <w:t xml:space="preserve"> Australian Centre for Innovation</w:t>
      </w:r>
    </w:p>
    <w:p w:rsidR="003F62CF" w:rsidRPr="009E6F27" w:rsidRDefault="003F62CF" w:rsidP="000A669D">
      <w:pPr>
        <w:jc w:val="center"/>
        <w:rPr>
          <w:rFonts w:ascii="Calibri" w:hAnsi="Calibri"/>
          <w:b/>
        </w:rPr>
      </w:pPr>
      <w:r w:rsidRPr="009E6F27">
        <w:rPr>
          <w:rFonts w:ascii="Calibri" w:hAnsi="Calibri"/>
          <w:b/>
        </w:rPr>
        <w:t>Faculty of Engineering</w:t>
      </w:r>
    </w:p>
    <w:p w:rsidR="003F62CF" w:rsidRPr="009E6F27" w:rsidRDefault="003F62CF" w:rsidP="000A669D">
      <w:pPr>
        <w:jc w:val="center"/>
        <w:rPr>
          <w:rFonts w:ascii="Calibri" w:hAnsi="Calibri"/>
          <w:b/>
        </w:rPr>
      </w:pPr>
      <w:smartTag w:uri="urn:schemas-microsoft-com:office:smarttags" w:element="PlaceType">
        <w:smartTag w:uri="urn:schemas-microsoft-com:office:smarttags" w:element="place">
          <w:r w:rsidRPr="009E6F27">
            <w:rPr>
              <w:rFonts w:ascii="Calibri" w:hAnsi="Calibri"/>
              <w:b/>
            </w:rPr>
            <w:t>University</w:t>
          </w:r>
        </w:smartTag>
        <w:r w:rsidRPr="009E6F27">
          <w:rPr>
            <w:rFonts w:ascii="Calibri" w:hAnsi="Calibri"/>
            <w:b/>
          </w:rPr>
          <w:t xml:space="preserve"> of </w:t>
        </w:r>
        <w:smartTag w:uri="urn:schemas-microsoft-com:office:smarttags" w:element="PlaceName">
          <w:r w:rsidRPr="009E6F27">
            <w:rPr>
              <w:rFonts w:ascii="Calibri" w:hAnsi="Calibri"/>
              <w:b/>
            </w:rPr>
            <w:t>Sydney</w:t>
          </w:r>
        </w:smartTag>
      </w:smartTag>
    </w:p>
    <w:p w:rsidR="003F62CF" w:rsidRPr="009E6F27" w:rsidRDefault="003F62CF" w:rsidP="000A669D">
      <w:pPr>
        <w:jc w:val="center"/>
        <w:rPr>
          <w:rFonts w:ascii="Calibri" w:hAnsi="Calibri"/>
          <w:b/>
        </w:rPr>
      </w:pPr>
    </w:p>
    <w:p w:rsidR="003F62CF" w:rsidRPr="009E6F27" w:rsidRDefault="003F62CF" w:rsidP="000A669D">
      <w:pPr>
        <w:jc w:val="center"/>
        <w:rPr>
          <w:rFonts w:ascii="Calibri" w:hAnsi="Calibri"/>
          <w:b/>
        </w:rPr>
      </w:pPr>
      <w:r w:rsidRPr="009E6F27">
        <w:rPr>
          <w:rFonts w:ascii="Calibri" w:hAnsi="Calibri"/>
          <w:b/>
        </w:rPr>
        <w:t>Friday 10 September 2010</w:t>
      </w:r>
    </w:p>
    <w:p w:rsidR="003F62CF" w:rsidRPr="009E6F27" w:rsidRDefault="003F62CF" w:rsidP="000A669D">
      <w:pPr>
        <w:jc w:val="center"/>
        <w:rPr>
          <w:rFonts w:ascii="Calibri" w:hAnsi="Calibri"/>
          <w:b/>
        </w:rPr>
      </w:pPr>
    </w:p>
    <w:p w:rsidR="003F62CF" w:rsidRDefault="003F62CF" w:rsidP="009E6F27">
      <w:pPr>
        <w:rPr>
          <w:rFonts w:ascii="Calibri" w:hAnsi="Calibri"/>
        </w:rPr>
      </w:pPr>
      <w:r w:rsidRPr="009E6F27">
        <w:rPr>
          <w:rFonts w:ascii="Calibri" w:hAnsi="Calibri"/>
        </w:rPr>
        <w:t>Innovation has largely</w:t>
      </w:r>
      <w:r>
        <w:rPr>
          <w:rFonts w:ascii="Calibri" w:hAnsi="Calibri"/>
        </w:rPr>
        <w:t xml:space="preserve"> faded from</w:t>
      </w:r>
      <w:r w:rsidRPr="009E6F27">
        <w:rPr>
          <w:rFonts w:ascii="Calibri" w:hAnsi="Calibri"/>
        </w:rPr>
        <w:t xml:space="preserve"> political and governmental consciousness</w:t>
      </w:r>
      <w:r>
        <w:rPr>
          <w:rFonts w:ascii="Calibri" w:hAnsi="Calibri"/>
        </w:rPr>
        <w:t>, even though surveys of business leaders show that effective promotion and management of innovation in all dimensions of their activities remains one of their greatest challenges.</w:t>
      </w:r>
    </w:p>
    <w:p w:rsidR="003F62CF" w:rsidRDefault="003F62CF" w:rsidP="009E6F27">
      <w:pPr>
        <w:rPr>
          <w:rFonts w:ascii="Calibri" w:hAnsi="Calibri"/>
        </w:rPr>
      </w:pPr>
    </w:p>
    <w:p w:rsidR="003F62CF" w:rsidRDefault="003F62CF" w:rsidP="009E6F27">
      <w:pPr>
        <w:rPr>
          <w:rFonts w:ascii="Calibri" w:hAnsi="Calibri"/>
        </w:rPr>
      </w:pPr>
      <w:r>
        <w:rPr>
          <w:rFonts w:ascii="Calibri" w:hAnsi="Calibri"/>
        </w:rPr>
        <w:t>From a national and State perspective, there is a need for greater focus on areas where we can lead the world (“smart specialisation”) and clarity about appropriate respective roles for governments, business, universities and research organisations.</w:t>
      </w:r>
    </w:p>
    <w:p w:rsidR="003F62CF" w:rsidRDefault="003F62CF" w:rsidP="009E6F27">
      <w:pPr>
        <w:rPr>
          <w:rFonts w:ascii="Calibri" w:hAnsi="Calibri"/>
        </w:rPr>
      </w:pPr>
    </w:p>
    <w:p w:rsidR="003F62CF" w:rsidRDefault="003F62CF" w:rsidP="009E6F27">
      <w:pPr>
        <w:rPr>
          <w:rFonts w:ascii="Calibri" w:hAnsi="Calibri"/>
        </w:rPr>
      </w:pPr>
      <w:r>
        <w:rPr>
          <w:rFonts w:ascii="Calibri" w:hAnsi="Calibri"/>
        </w:rPr>
        <w:t xml:space="preserve">Large companies operating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Calibri" w:hAnsi="Calibri"/>
            </w:rPr>
            <w:t>Australia</w:t>
          </w:r>
        </w:smartTag>
      </w:smartTag>
      <w:r>
        <w:rPr>
          <w:rFonts w:ascii="Calibri" w:hAnsi="Calibri"/>
        </w:rPr>
        <w:t xml:space="preserve"> have to operate with an awareness of global outsourcing strategies, and the drive towards predictability and risk minimisation – “getting today’s agenda solved is the enemy of innovation”.</w:t>
      </w:r>
    </w:p>
    <w:p w:rsidR="003F62CF" w:rsidRDefault="003F62CF" w:rsidP="009E6F27">
      <w:pPr>
        <w:rPr>
          <w:rFonts w:ascii="Calibri" w:hAnsi="Calibri"/>
        </w:rPr>
      </w:pPr>
    </w:p>
    <w:p w:rsidR="003F62CF" w:rsidRDefault="003F62CF" w:rsidP="009E6F27">
      <w:pPr>
        <w:rPr>
          <w:rFonts w:ascii="Calibri" w:hAnsi="Calibri"/>
        </w:rPr>
      </w:pPr>
      <w:r>
        <w:rPr>
          <w:rFonts w:ascii="Calibri" w:hAnsi="Calibri"/>
        </w:rPr>
        <w:t>CEOs profess the importance of innovation but have no idea how to go about it - most large companies innovate by buying small innovative companies. If evolutionary innovation is a normal part of how companies work, there is limited risk which can be managed by a series of checks and balances – “innovation is not inherently risky if the organisation is innovative”.</w:t>
      </w:r>
    </w:p>
    <w:p w:rsidR="003F62CF" w:rsidRDefault="003F62CF" w:rsidP="009E6F27">
      <w:pPr>
        <w:rPr>
          <w:rFonts w:ascii="Calibri" w:hAnsi="Calibri"/>
        </w:rPr>
      </w:pPr>
    </w:p>
    <w:p w:rsidR="003F62CF" w:rsidRDefault="003F62CF" w:rsidP="009E6F27">
      <w:pPr>
        <w:rPr>
          <w:rFonts w:ascii="Calibri" w:hAnsi="Calibri"/>
        </w:rPr>
      </w:pPr>
      <w:r>
        <w:rPr>
          <w:rFonts w:ascii="Calibri" w:hAnsi="Calibri"/>
        </w:rPr>
        <w:t xml:space="preserve">New opportunities for innovation are arising from the fallout of the GFC, </w:t>
      </w:r>
      <w:smartTag w:uri="urn:schemas-microsoft-com:office:smarttags" w:element="country-region">
        <w:r>
          <w:rPr>
            <w:rFonts w:ascii="Calibri" w:hAnsi="Calibri"/>
          </w:rPr>
          <w:t>China</w:t>
        </w:r>
      </w:smartTag>
      <w:r>
        <w:rPr>
          <w:rFonts w:ascii="Calibri" w:hAnsi="Calibri"/>
        </w:rPr>
        <w:t>’s industrialisation and investment in R&amp;D, etc.</w:t>
      </w:r>
    </w:p>
    <w:p w:rsidR="003F62CF" w:rsidRDefault="003F62CF" w:rsidP="009E6F27">
      <w:pPr>
        <w:rPr>
          <w:rFonts w:ascii="Calibri" w:hAnsi="Calibri"/>
        </w:rPr>
      </w:pPr>
    </w:p>
    <w:p w:rsidR="003F62CF" w:rsidRDefault="003F62CF" w:rsidP="009E6F27">
      <w:pPr>
        <w:rPr>
          <w:rFonts w:ascii="Calibri" w:hAnsi="Calibri"/>
        </w:rPr>
      </w:pPr>
      <w:r>
        <w:rPr>
          <w:rFonts w:ascii="Calibri" w:hAnsi="Calibri"/>
        </w:rPr>
        <w:t>Once the target is clear, innovation is largely a matter of getting the ‘best thinkers’ involved. There may be an opportunity for a ‘</w:t>
      </w:r>
      <w:r w:rsidRPr="003E104F">
        <w:rPr>
          <w:rFonts w:ascii="Calibri" w:hAnsi="Calibri"/>
          <w:b/>
          <w:i/>
        </w:rPr>
        <w:t>brains trust service’</w:t>
      </w:r>
      <w:r>
        <w:rPr>
          <w:rFonts w:ascii="Calibri" w:hAnsi="Calibri"/>
        </w:rPr>
        <w:t xml:space="preserve"> that can deliver selected strategic thinkers to companies to assist in conceptualisation of potential innovations.</w:t>
      </w:r>
    </w:p>
    <w:p w:rsidR="003F62CF" w:rsidRDefault="003F62CF" w:rsidP="009E6F27">
      <w:pPr>
        <w:rPr>
          <w:rFonts w:ascii="Calibri" w:hAnsi="Calibri"/>
        </w:rPr>
      </w:pPr>
    </w:p>
    <w:p w:rsidR="003F62CF" w:rsidRDefault="003F62CF" w:rsidP="009E6F27">
      <w:pPr>
        <w:rPr>
          <w:rFonts w:ascii="Calibri" w:hAnsi="Calibri"/>
        </w:rPr>
      </w:pPr>
      <w:r>
        <w:rPr>
          <w:rFonts w:ascii="Calibri" w:hAnsi="Calibri"/>
        </w:rPr>
        <w:t>Another approach is the establishment of a real or virtual ‘</w:t>
      </w:r>
      <w:r w:rsidRPr="003E104F">
        <w:rPr>
          <w:rFonts w:ascii="Calibri" w:hAnsi="Calibri"/>
          <w:b/>
          <w:i/>
        </w:rPr>
        <w:t>innovation space’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eg</w:t>
      </w:r>
      <w:proofErr w:type="spellEnd"/>
      <w:r>
        <w:rPr>
          <w:rFonts w:ascii="Calibri" w:hAnsi="Calibri"/>
        </w:rPr>
        <w:t xml:space="preserve"> Innovation Labs, Policy Labs, large system (hospital) transformation Labs.  Experiments could be conducted by governments (NSW, Federal), large research organisations (CSIRO, NICTA), and large companies, facilitated by innovation specialists.</w:t>
      </w:r>
    </w:p>
    <w:p w:rsidR="003F62CF" w:rsidRDefault="003F62CF" w:rsidP="009E6F27">
      <w:pPr>
        <w:rPr>
          <w:rFonts w:ascii="Calibri" w:hAnsi="Calibri"/>
        </w:rPr>
      </w:pPr>
    </w:p>
    <w:p w:rsidR="003F62CF" w:rsidRDefault="003F62CF" w:rsidP="00A058D5">
      <w:pPr>
        <w:rPr>
          <w:rFonts w:ascii="Calibri" w:hAnsi="Calibri"/>
        </w:rPr>
      </w:pPr>
      <w:r>
        <w:rPr>
          <w:rFonts w:ascii="Calibri" w:hAnsi="Calibri"/>
        </w:rPr>
        <w:t>There is a need to institutionalise strategic innovation ‘conversations’ such as the one that occurred at this Innovation Luncheon.</w:t>
      </w:r>
    </w:p>
    <w:p w:rsidR="003F62CF" w:rsidRDefault="003F62CF" w:rsidP="009E6F27">
      <w:pPr>
        <w:rPr>
          <w:rFonts w:ascii="Calibri" w:hAnsi="Calibri"/>
        </w:rPr>
      </w:pPr>
    </w:p>
    <w:p w:rsidR="003F62CF" w:rsidRPr="003E104F" w:rsidRDefault="003F62CF" w:rsidP="009E6F27">
      <w:pPr>
        <w:rPr>
          <w:rFonts w:ascii="Calibri" w:hAnsi="Calibri"/>
        </w:rPr>
      </w:pPr>
    </w:p>
    <w:p w:rsidR="003F62CF" w:rsidRPr="009E6F27" w:rsidRDefault="003F62CF">
      <w:pPr>
        <w:jc w:val="right"/>
        <w:rPr>
          <w:sz w:val="20"/>
          <w:szCs w:val="20"/>
        </w:rPr>
      </w:pPr>
    </w:p>
    <w:p w:rsidR="003F62CF" w:rsidRPr="009E6F27" w:rsidRDefault="003F62CF" w:rsidP="009B5B09">
      <w:r w:rsidRPr="009E6F27">
        <w:lastRenderedPageBreak/>
        <w:t xml:space="preserve"> </w:t>
      </w:r>
    </w:p>
    <w:p w:rsidR="00D529F4" w:rsidRDefault="00D529F4" w:rsidP="00D529F4">
      <w:pPr>
        <w:jc w:val="center"/>
        <w:rPr>
          <w:rFonts w:ascii="Calibri" w:hAnsi="Calibri"/>
          <w:b/>
          <w:sz w:val="28"/>
          <w:szCs w:val="28"/>
          <w:lang w:val="en-US"/>
        </w:rPr>
      </w:pPr>
      <w:r w:rsidRPr="00A9299F">
        <w:rPr>
          <w:rFonts w:ascii="Calibri" w:hAnsi="Calibri"/>
          <w:b/>
          <w:sz w:val="28"/>
          <w:szCs w:val="28"/>
          <w:lang w:val="en-US"/>
        </w:rPr>
        <w:t xml:space="preserve">ACIIC Innovation Luncheon </w:t>
      </w:r>
      <w:r>
        <w:rPr>
          <w:rFonts w:ascii="Calibri" w:hAnsi="Calibri"/>
          <w:b/>
          <w:sz w:val="28"/>
          <w:szCs w:val="28"/>
          <w:lang w:val="en-US"/>
        </w:rPr>
        <w:t>Participants</w:t>
      </w:r>
    </w:p>
    <w:p w:rsidR="00D529F4" w:rsidRDefault="00D529F4" w:rsidP="00D529F4">
      <w:pPr>
        <w:jc w:val="center"/>
        <w:rPr>
          <w:rFonts w:ascii="Calibri" w:hAnsi="Calibri"/>
          <w:b/>
          <w:sz w:val="28"/>
          <w:szCs w:val="28"/>
          <w:lang w:val="en-US"/>
        </w:rPr>
      </w:pPr>
      <w:r>
        <w:rPr>
          <w:rFonts w:ascii="Calibri" w:hAnsi="Calibri"/>
          <w:b/>
          <w:sz w:val="28"/>
          <w:szCs w:val="28"/>
          <w:lang w:val="en-US"/>
        </w:rPr>
        <w:t>10 September 2010</w:t>
      </w:r>
    </w:p>
    <w:p w:rsidR="00D529F4" w:rsidRDefault="00D529F4" w:rsidP="00D529F4">
      <w:pPr>
        <w:jc w:val="center"/>
        <w:rPr>
          <w:rFonts w:ascii="Calibri" w:hAnsi="Calibri"/>
          <w:b/>
          <w:sz w:val="28"/>
          <w:szCs w:val="28"/>
          <w:lang w:val="en-US"/>
        </w:rPr>
      </w:pPr>
    </w:p>
    <w:p w:rsidR="00D529F4" w:rsidRPr="00C50FA4" w:rsidRDefault="00D529F4" w:rsidP="00D529F4">
      <w:pPr>
        <w:rPr>
          <w:rFonts w:ascii="Calibri" w:hAnsi="Calibri"/>
          <w:b/>
          <w:sz w:val="22"/>
          <w:szCs w:val="22"/>
          <w:lang w:val="en-US"/>
        </w:rPr>
      </w:pPr>
      <w:r w:rsidRPr="00C50FA4">
        <w:rPr>
          <w:rFonts w:ascii="Calibri" w:hAnsi="Calibri"/>
          <w:b/>
          <w:sz w:val="22"/>
          <w:szCs w:val="22"/>
          <w:lang w:val="en-US"/>
        </w:rPr>
        <w:t>Board</w:t>
      </w:r>
    </w:p>
    <w:p w:rsidR="00D529F4" w:rsidRPr="00C50FA4" w:rsidRDefault="00D529F4" w:rsidP="00D529F4">
      <w:pPr>
        <w:rPr>
          <w:rFonts w:ascii="Calibri" w:hAnsi="Calibri"/>
          <w:b/>
          <w:sz w:val="22"/>
          <w:szCs w:val="22"/>
          <w:lang w:val="en-US"/>
        </w:rPr>
      </w:pPr>
    </w:p>
    <w:p w:rsidR="00D529F4" w:rsidRPr="00C50FA4" w:rsidRDefault="00D529F4" w:rsidP="00D529F4">
      <w:pPr>
        <w:numPr>
          <w:ilvl w:val="0"/>
          <w:numId w:val="1"/>
        </w:numPr>
        <w:autoSpaceDE/>
        <w:autoSpaceDN/>
        <w:rPr>
          <w:rFonts w:ascii="Calibri" w:hAnsi="Calibri"/>
          <w:sz w:val="22"/>
          <w:szCs w:val="22"/>
          <w:lang w:val="en-US"/>
        </w:rPr>
      </w:pPr>
      <w:r w:rsidRPr="00C50FA4">
        <w:rPr>
          <w:rFonts w:ascii="Calibri" w:hAnsi="Calibri"/>
          <w:sz w:val="22"/>
          <w:szCs w:val="22"/>
          <w:lang w:val="en-US"/>
        </w:rPr>
        <w:t>Dr John Glastonbury – Chairman</w:t>
      </w:r>
    </w:p>
    <w:p w:rsidR="00D529F4" w:rsidRPr="00C50FA4" w:rsidRDefault="00D529F4" w:rsidP="00D529F4">
      <w:pPr>
        <w:rPr>
          <w:rFonts w:ascii="Calibri" w:hAnsi="Calibri"/>
          <w:sz w:val="22"/>
          <w:szCs w:val="22"/>
          <w:lang w:val="en-US"/>
        </w:rPr>
      </w:pPr>
    </w:p>
    <w:p w:rsidR="00D529F4" w:rsidRPr="00C50FA4" w:rsidRDefault="00D529F4" w:rsidP="00D529F4">
      <w:pPr>
        <w:numPr>
          <w:ilvl w:val="0"/>
          <w:numId w:val="1"/>
        </w:numPr>
        <w:autoSpaceDE/>
        <w:autoSpaceDN/>
        <w:rPr>
          <w:rFonts w:ascii="Calibri" w:hAnsi="Calibri"/>
          <w:sz w:val="22"/>
          <w:szCs w:val="22"/>
          <w:lang w:val="en-US"/>
        </w:rPr>
      </w:pPr>
      <w:proofErr w:type="spellStart"/>
      <w:r w:rsidRPr="00C50FA4">
        <w:rPr>
          <w:rFonts w:ascii="Calibri" w:hAnsi="Calibri"/>
          <w:sz w:val="22"/>
          <w:szCs w:val="22"/>
          <w:lang w:val="en-US"/>
        </w:rPr>
        <w:t>Mr</w:t>
      </w:r>
      <w:proofErr w:type="spellEnd"/>
      <w:r w:rsidRPr="00C50FA4">
        <w:rPr>
          <w:rFonts w:ascii="Calibri" w:hAnsi="Calibri"/>
          <w:sz w:val="22"/>
          <w:szCs w:val="22"/>
          <w:lang w:val="en-US"/>
        </w:rPr>
        <w:t xml:space="preserve"> Peter Laver</w:t>
      </w:r>
    </w:p>
    <w:p w:rsidR="00D529F4" w:rsidRPr="00C50FA4" w:rsidRDefault="00D529F4" w:rsidP="00D529F4">
      <w:pPr>
        <w:pStyle w:val="ListParagraph"/>
        <w:rPr>
          <w:rFonts w:ascii="Calibri" w:hAnsi="Calibri"/>
          <w:sz w:val="22"/>
          <w:szCs w:val="22"/>
          <w:lang w:val="en-US"/>
        </w:rPr>
      </w:pPr>
    </w:p>
    <w:p w:rsidR="00D529F4" w:rsidRPr="00C50FA4" w:rsidRDefault="00D529F4" w:rsidP="00D529F4">
      <w:pPr>
        <w:numPr>
          <w:ilvl w:val="0"/>
          <w:numId w:val="1"/>
        </w:numPr>
        <w:autoSpaceDE/>
        <w:autoSpaceDN/>
        <w:rPr>
          <w:rFonts w:ascii="Calibri" w:hAnsi="Calibri"/>
          <w:sz w:val="22"/>
          <w:szCs w:val="22"/>
          <w:lang w:val="en-US"/>
        </w:rPr>
      </w:pPr>
      <w:proofErr w:type="spellStart"/>
      <w:r w:rsidRPr="00C50FA4">
        <w:rPr>
          <w:rFonts w:ascii="Calibri" w:hAnsi="Calibri"/>
          <w:sz w:val="22"/>
          <w:szCs w:val="22"/>
          <w:lang w:val="en-US"/>
        </w:rPr>
        <w:t>Mr</w:t>
      </w:r>
      <w:proofErr w:type="spellEnd"/>
      <w:r w:rsidRPr="00C50FA4">
        <w:rPr>
          <w:rFonts w:ascii="Calibri" w:hAnsi="Calibri"/>
          <w:sz w:val="22"/>
          <w:szCs w:val="22"/>
          <w:lang w:val="en-US"/>
        </w:rPr>
        <w:t xml:space="preserve"> Peter North</w:t>
      </w:r>
    </w:p>
    <w:p w:rsidR="00D529F4" w:rsidRPr="00C50FA4" w:rsidRDefault="00D529F4" w:rsidP="00D529F4">
      <w:pPr>
        <w:pStyle w:val="ListParagraph"/>
        <w:rPr>
          <w:rFonts w:ascii="Calibri" w:hAnsi="Calibri"/>
          <w:sz w:val="22"/>
          <w:szCs w:val="22"/>
          <w:lang w:val="en-US"/>
        </w:rPr>
      </w:pPr>
    </w:p>
    <w:p w:rsidR="00D529F4" w:rsidRPr="00C50FA4" w:rsidRDefault="00D529F4" w:rsidP="00D529F4">
      <w:pPr>
        <w:numPr>
          <w:ilvl w:val="0"/>
          <w:numId w:val="1"/>
        </w:numPr>
        <w:autoSpaceDE/>
        <w:autoSpaceDN/>
        <w:rPr>
          <w:rFonts w:ascii="Calibri" w:hAnsi="Calibri"/>
          <w:sz w:val="22"/>
          <w:szCs w:val="22"/>
          <w:lang w:val="en-US"/>
        </w:rPr>
      </w:pPr>
      <w:r w:rsidRPr="00C50FA4">
        <w:rPr>
          <w:rFonts w:ascii="Calibri" w:hAnsi="Calibri"/>
          <w:sz w:val="22"/>
          <w:szCs w:val="22"/>
          <w:lang w:val="en-US"/>
        </w:rPr>
        <w:t>Professor Ron Johnston (Executive Director)</w:t>
      </w:r>
    </w:p>
    <w:p w:rsidR="00D529F4" w:rsidRPr="00C50FA4" w:rsidRDefault="00D529F4" w:rsidP="00D529F4">
      <w:pPr>
        <w:pStyle w:val="ListParagraph"/>
        <w:rPr>
          <w:rFonts w:ascii="Calibri" w:hAnsi="Calibri"/>
          <w:sz w:val="22"/>
          <w:szCs w:val="22"/>
          <w:lang w:val="en-US"/>
        </w:rPr>
      </w:pPr>
    </w:p>
    <w:p w:rsidR="00D529F4" w:rsidRPr="00C50FA4" w:rsidRDefault="00D529F4" w:rsidP="00D529F4">
      <w:pPr>
        <w:rPr>
          <w:rFonts w:ascii="Calibri" w:hAnsi="Calibri"/>
          <w:b/>
          <w:sz w:val="22"/>
          <w:szCs w:val="22"/>
          <w:lang w:val="en-US"/>
        </w:rPr>
      </w:pPr>
      <w:r w:rsidRPr="00C50FA4">
        <w:rPr>
          <w:rFonts w:ascii="Calibri" w:hAnsi="Calibri"/>
          <w:b/>
          <w:sz w:val="22"/>
          <w:szCs w:val="22"/>
          <w:lang w:val="en-US"/>
        </w:rPr>
        <w:t>Members</w:t>
      </w:r>
    </w:p>
    <w:p w:rsidR="00D529F4" w:rsidRPr="00C50FA4" w:rsidRDefault="00D529F4" w:rsidP="00D529F4">
      <w:pPr>
        <w:pStyle w:val="ListParagraph"/>
        <w:rPr>
          <w:rFonts w:ascii="Calibri" w:hAnsi="Calibri"/>
          <w:sz w:val="22"/>
          <w:szCs w:val="22"/>
          <w:lang w:val="en-US"/>
        </w:rPr>
      </w:pPr>
    </w:p>
    <w:p w:rsidR="00D529F4" w:rsidRPr="00C50FA4" w:rsidRDefault="00D529F4" w:rsidP="00D529F4">
      <w:pPr>
        <w:numPr>
          <w:ilvl w:val="0"/>
          <w:numId w:val="1"/>
        </w:numPr>
        <w:autoSpaceDE/>
        <w:autoSpaceDN/>
        <w:rPr>
          <w:rFonts w:ascii="Calibri" w:hAnsi="Calibri"/>
          <w:sz w:val="22"/>
          <w:szCs w:val="22"/>
          <w:lang w:val="en-US"/>
        </w:rPr>
      </w:pPr>
      <w:r w:rsidRPr="00C50FA4">
        <w:rPr>
          <w:rFonts w:ascii="Calibri" w:hAnsi="Calibri"/>
          <w:sz w:val="22"/>
          <w:szCs w:val="22"/>
          <w:lang w:val="en-US"/>
        </w:rPr>
        <w:t xml:space="preserve">Professor Mike </w:t>
      </w:r>
      <w:proofErr w:type="spellStart"/>
      <w:r w:rsidRPr="00C50FA4">
        <w:rPr>
          <w:rFonts w:ascii="Calibri" w:hAnsi="Calibri"/>
          <w:sz w:val="22"/>
          <w:szCs w:val="22"/>
          <w:lang w:val="en-US"/>
        </w:rPr>
        <w:t>Dureau</w:t>
      </w:r>
      <w:proofErr w:type="spellEnd"/>
      <w:r w:rsidRPr="00C50FA4">
        <w:rPr>
          <w:rFonts w:ascii="Calibri" w:hAnsi="Calibri"/>
          <w:sz w:val="22"/>
          <w:szCs w:val="22"/>
          <w:lang w:val="en-US"/>
        </w:rPr>
        <w:t>, Warren Centre</w:t>
      </w:r>
    </w:p>
    <w:p w:rsidR="00D529F4" w:rsidRPr="00C50FA4" w:rsidRDefault="00D529F4" w:rsidP="00D529F4">
      <w:pPr>
        <w:rPr>
          <w:rFonts w:ascii="Calibri" w:hAnsi="Calibri"/>
          <w:sz w:val="22"/>
          <w:szCs w:val="22"/>
          <w:lang w:val="en-US"/>
        </w:rPr>
      </w:pPr>
    </w:p>
    <w:p w:rsidR="00D529F4" w:rsidRPr="00C50FA4" w:rsidRDefault="00D529F4" w:rsidP="00D529F4">
      <w:pPr>
        <w:numPr>
          <w:ilvl w:val="0"/>
          <w:numId w:val="1"/>
        </w:numPr>
        <w:autoSpaceDE/>
        <w:autoSpaceDN/>
        <w:rPr>
          <w:rFonts w:ascii="Calibri" w:hAnsi="Calibri"/>
          <w:sz w:val="22"/>
          <w:szCs w:val="22"/>
          <w:lang w:val="en-US"/>
        </w:rPr>
      </w:pPr>
      <w:r w:rsidRPr="00C50FA4">
        <w:rPr>
          <w:rFonts w:ascii="Calibri" w:hAnsi="Calibri"/>
          <w:sz w:val="22"/>
          <w:szCs w:val="22"/>
          <w:lang w:val="en-US"/>
        </w:rPr>
        <w:t>Dr John Bell, Allen Consulting</w:t>
      </w:r>
    </w:p>
    <w:p w:rsidR="00D529F4" w:rsidRPr="00C50FA4" w:rsidRDefault="00D529F4" w:rsidP="00D529F4">
      <w:pPr>
        <w:pStyle w:val="ListParagraph"/>
        <w:rPr>
          <w:rFonts w:ascii="Calibri" w:hAnsi="Calibri"/>
          <w:sz w:val="22"/>
          <w:szCs w:val="22"/>
          <w:lang w:val="en-US"/>
        </w:rPr>
      </w:pPr>
    </w:p>
    <w:p w:rsidR="00D529F4" w:rsidRPr="00C50FA4" w:rsidRDefault="00D529F4" w:rsidP="00D529F4">
      <w:pPr>
        <w:numPr>
          <w:ilvl w:val="0"/>
          <w:numId w:val="1"/>
        </w:numPr>
        <w:autoSpaceDE/>
        <w:autoSpaceDN/>
        <w:rPr>
          <w:rFonts w:ascii="Calibri" w:hAnsi="Calibri"/>
          <w:sz w:val="22"/>
          <w:szCs w:val="22"/>
          <w:lang w:val="en-US"/>
        </w:rPr>
      </w:pPr>
      <w:proofErr w:type="spellStart"/>
      <w:r>
        <w:rPr>
          <w:rFonts w:ascii="Calibri" w:hAnsi="Calibri"/>
          <w:sz w:val="22"/>
          <w:szCs w:val="22"/>
          <w:lang w:val="en-US"/>
        </w:rPr>
        <w:t>Mr</w:t>
      </w:r>
      <w:proofErr w:type="spellEnd"/>
      <w:r>
        <w:rPr>
          <w:rFonts w:ascii="Calibri" w:hAnsi="Calibri"/>
          <w:sz w:val="22"/>
          <w:szCs w:val="22"/>
          <w:lang w:val="en-US"/>
        </w:rPr>
        <w:t xml:space="preserve"> </w:t>
      </w:r>
      <w:r w:rsidRPr="00C50FA4">
        <w:rPr>
          <w:rFonts w:ascii="Calibri" w:hAnsi="Calibri"/>
          <w:sz w:val="22"/>
          <w:szCs w:val="22"/>
          <w:lang w:val="en-US"/>
        </w:rPr>
        <w:t>Sandy Longworth</w:t>
      </w:r>
    </w:p>
    <w:p w:rsidR="00D529F4" w:rsidRPr="00C50FA4" w:rsidRDefault="00D529F4" w:rsidP="00D529F4">
      <w:pPr>
        <w:pStyle w:val="ListParagraph"/>
        <w:rPr>
          <w:rFonts w:ascii="Calibri" w:hAnsi="Calibri"/>
          <w:sz w:val="22"/>
          <w:szCs w:val="22"/>
          <w:lang w:val="en-US"/>
        </w:rPr>
      </w:pPr>
    </w:p>
    <w:p w:rsidR="00D529F4" w:rsidRPr="00C50FA4" w:rsidRDefault="00D529F4" w:rsidP="00D529F4">
      <w:pPr>
        <w:numPr>
          <w:ilvl w:val="0"/>
          <w:numId w:val="1"/>
        </w:numPr>
        <w:autoSpaceDE/>
        <w:autoSpaceDN/>
        <w:rPr>
          <w:rFonts w:ascii="Calibri" w:hAnsi="Calibri"/>
          <w:sz w:val="22"/>
          <w:szCs w:val="22"/>
          <w:lang w:val="en-US"/>
        </w:rPr>
      </w:pPr>
      <w:r w:rsidRPr="00C50FA4">
        <w:rPr>
          <w:rFonts w:ascii="Calibri" w:hAnsi="Calibri"/>
          <w:sz w:val="22"/>
          <w:szCs w:val="22"/>
          <w:lang w:val="en-US"/>
        </w:rPr>
        <w:t>Don Scott-</w:t>
      </w:r>
      <w:proofErr w:type="spellStart"/>
      <w:r w:rsidRPr="00C50FA4">
        <w:rPr>
          <w:rFonts w:ascii="Calibri" w:hAnsi="Calibri"/>
          <w:sz w:val="22"/>
          <w:szCs w:val="22"/>
          <w:lang w:val="en-US"/>
        </w:rPr>
        <w:t>Kemmis</w:t>
      </w:r>
      <w:proofErr w:type="spellEnd"/>
      <w:r w:rsidRPr="00C50FA4">
        <w:rPr>
          <w:rFonts w:ascii="Calibri" w:hAnsi="Calibri"/>
          <w:sz w:val="22"/>
          <w:szCs w:val="22"/>
          <w:lang w:val="en-US"/>
        </w:rPr>
        <w:t xml:space="preserve"> (Australian Centre for Innovation &amp; UTS)</w:t>
      </w:r>
    </w:p>
    <w:p w:rsidR="00D529F4" w:rsidRPr="00C50FA4" w:rsidRDefault="00D529F4" w:rsidP="00D529F4">
      <w:pPr>
        <w:pStyle w:val="ListParagraph"/>
        <w:rPr>
          <w:rFonts w:ascii="Calibri" w:hAnsi="Calibri"/>
          <w:sz w:val="22"/>
          <w:szCs w:val="22"/>
          <w:lang w:val="en-US"/>
        </w:rPr>
      </w:pPr>
    </w:p>
    <w:p w:rsidR="00D529F4" w:rsidRPr="00C50FA4" w:rsidRDefault="00D529F4" w:rsidP="00D529F4">
      <w:pPr>
        <w:rPr>
          <w:rFonts w:ascii="Calibri" w:hAnsi="Calibri"/>
          <w:b/>
          <w:sz w:val="22"/>
          <w:szCs w:val="22"/>
          <w:lang w:val="en-US"/>
        </w:rPr>
      </w:pPr>
      <w:r w:rsidRPr="00C50FA4">
        <w:rPr>
          <w:rFonts w:ascii="Calibri" w:hAnsi="Calibri"/>
          <w:b/>
          <w:sz w:val="22"/>
          <w:szCs w:val="22"/>
          <w:lang w:val="en-US"/>
        </w:rPr>
        <w:t>Guests</w:t>
      </w:r>
    </w:p>
    <w:p w:rsidR="00D529F4" w:rsidRPr="00C50FA4" w:rsidRDefault="00D529F4" w:rsidP="00D529F4">
      <w:pPr>
        <w:pStyle w:val="ListParagraph"/>
        <w:rPr>
          <w:rFonts w:ascii="Calibri" w:hAnsi="Calibri"/>
          <w:sz w:val="22"/>
          <w:szCs w:val="22"/>
          <w:lang w:val="en-US"/>
        </w:rPr>
      </w:pPr>
    </w:p>
    <w:p w:rsidR="00D529F4" w:rsidRPr="00C50FA4" w:rsidRDefault="00D529F4" w:rsidP="00D529F4">
      <w:pPr>
        <w:numPr>
          <w:ilvl w:val="0"/>
          <w:numId w:val="1"/>
        </w:numPr>
        <w:autoSpaceDE/>
        <w:autoSpaceDN/>
        <w:rPr>
          <w:rFonts w:ascii="Calibri" w:hAnsi="Calibri"/>
          <w:sz w:val="22"/>
          <w:szCs w:val="22"/>
          <w:lang w:val="en-US"/>
        </w:rPr>
      </w:pPr>
      <w:r w:rsidRPr="00C50FA4">
        <w:rPr>
          <w:rFonts w:ascii="Calibri" w:hAnsi="Calibri"/>
          <w:sz w:val="22"/>
          <w:szCs w:val="22"/>
        </w:rPr>
        <w:t xml:space="preserve">Dr Peter </w:t>
      </w:r>
      <w:proofErr w:type="spellStart"/>
      <w:r w:rsidRPr="00C50FA4">
        <w:rPr>
          <w:rFonts w:ascii="Calibri" w:hAnsi="Calibri"/>
          <w:sz w:val="22"/>
          <w:szCs w:val="22"/>
        </w:rPr>
        <w:t>Leihn</w:t>
      </w:r>
      <w:proofErr w:type="spellEnd"/>
      <w:r w:rsidRPr="00C50FA4">
        <w:rPr>
          <w:rFonts w:ascii="Calibri" w:hAnsi="Calibri"/>
          <w:sz w:val="22"/>
          <w:szCs w:val="22"/>
        </w:rPr>
        <w:t>, NSW Chief Scientist’s Office</w:t>
      </w:r>
    </w:p>
    <w:p w:rsidR="00D529F4" w:rsidRPr="00C50FA4" w:rsidRDefault="00D529F4" w:rsidP="00D529F4">
      <w:pPr>
        <w:rPr>
          <w:rFonts w:ascii="Calibri" w:hAnsi="Calibri"/>
          <w:sz w:val="22"/>
          <w:szCs w:val="22"/>
          <w:lang w:val="en-US"/>
        </w:rPr>
      </w:pPr>
    </w:p>
    <w:p w:rsidR="00D529F4" w:rsidRPr="00C50FA4" w:rsidRDefault="00D529F4" w:rsidP="00D529F4">
      <w:pPr>
        <w:numPr>
          <w:ilvl w:val="0"/>
          <w:numId w:val="1"/>
        </w:numPr>
        <w:autoSpaceDE/>
        <w:autoSpaceDN/>
        <w:rPr>
          <w:rFonts w:ascii="Calibri" w:hAnsi="Calibri"/>
          <w:sz w:val="22"/>
          <w:szCs w:val="22"/>
          <w:lang w:val="en-US"/>
        </w:rPr>
      </w:pPr>
      <w:proofErr w:type="spellStart"/>
      <w:r w:rsidRPr="00C50FA4">
        <w:rPr>
          <w:rFonts w:ascii="Calibri" w:hAnsi="Calibri"/>
          <w:sz w:val="22"/>
          <w:szCs w:val="22"/>
          <w:lang w:val="en-US"/>
        </w:rPr>
        <w:t>Mr</w:t>
      </w:r>
      <w:proofErr w:type="spellEnd"/>
      <w:r w:rsidRPr="00C50FA4">
        <w:rPr>
          <w:rFonts w:ascii="Calibri" w:hAnsi="Calibri"/>
          <w:sz w:val="22"/>
          <w:szCs w:val="22"/>
          <w:lang w:val="en-US"/>
        </w:rPr>
        <w:t xml:space="preserve"> Stephen Mills , Chairman, Australian Business Foundation</w:t>
      </w:r>
    </w:p>
    <w:p w:rsidR="00D529F4" w:rsidRPr="00C50FA4" w:rsidRDefault="00D529F4" w:rsidP="00D529F4">
      <w:pPr>
        <w:pStyle w:val="ListParagraph"/>
        <w:rPr>
          <w:rFonts w:ascii="Calibri" w:hAnsi="Calibri"/>
          <w:sz w:val="22"/>
          <w:szCs w:val="22"/>
          <w:lang w:val="en-US"/>
        </w:rPr>
      </w:pPr>
    </w:p>
    <w:p w:rsidR="00D529F4" w:rsidRPr="00C50FA4" w:rsidRDefault="00D529F4" w:rsidP="00D529F4">
      <w:pPr>
        <w:numPr>
          <w:ilvl w:val="0"/>
          <w:numId w:val="1"/>
        </w:numPr>
        <w:autoSpaceDE/>
        <w:autoSpaceDN/>
        <w:rPr>
          <w:rFonts w:ascii="Calibri" w:hAnsi="Calibri"/>
          <w:sz w:val="22"/>
          <w:szCs w:val="22"/>
          <w:lang w:val="en-US"/>
        </w:rPr>
      </w:pPr>
      <w:r w:rsidRPr="00C50FA4">
        <w:rPr>
          <w:rFonts w:ascii="Calibri" w:hAnsi="Calibri"/>
          <w:sz w:val="22"/>
          <w:szCs w:val="22"/>
          <w:lang w:val="en-US"/>
        </w:rPr>
        <w:t xml:space="preserve">Dr James Moody, </w:t>
      </w:r>
      <w:r w:rsidRPr="00C50FA4">
        <w:rPr>
          <w:rFonts w:ascii="Calibri" w:hAnsi="Calibri"/>
          <w:spacing w:val="2"/>
          <w:sz w:val="22"/>
          <w:szCs w:val="22"/>
        </w:rPr>
        <w:t>CSIRO</w:t>
      </w:r>
    </w:p>
    <w:p w:rsidR="00D529F4" w:rsidRPr="00C50FA4" w:rsidRDefault="00D529F4" w:rsidP="00D529F4">
      <w:pPr>
        <w:pStyle w:val="ListParagraph"/>
        <w:rPr>
          <w:rFonts w:ascii="Calibri" w:hAnsi="Calibri"/>
          <w:sz w:val="22"/>
          <w:szCs w:val="22"/>
          <w:lang w:val="en-US"/>
        </w:rPr>
      </w:pPr>
    </w:p>
    <w:p w:rsidR="00D529F4" w:rsidRPr="00C50FA4" w:rsidRDefault="00D529F4" w:rsidP="00D529F4">
      <w:pPr>
        <w:numPr>
          <w:ilvl w:val="0"/>
          <w:numId w:val="1"/>
        </w:numPr>
        <w:autoSpaceDE/>
        <w:autoSpaceDN/>
        <w:rPr>
          <w:rFonts w:ascii="Calibri" w:hAnsi="Calibri"/>
          <w:sz w:val="22"/>
          <w:szCs w:val="22"/>
          <w:lang w:val="en-US"/>
        </w:rPr>
      </w:pPr>
      <w:r w:rsidRPr="00C50FA4">
        <w:rPr>
          <w:rFonts w:ascii="Calibri" w:hAnsi="Calibri"/>
          <w:sz w:val="22"/>
          <w:szCs w:val="22"/>
          <w:lang w:val="en-US"/>
        </w:rPr>
        <w:t xml:space="preserve">Dr Alex </w:t>
      </w:r>
      <w:proofErr w:type="spellStart"/>
      <w:r w:rsidRPr="00C50FA4">
        <w:rPr>
          <w:rFonts w:ascii="Calibri" w:hAnsi="Calibri"/>
          <w:sz w:val="22"/>
          <w:szCs w:val="22"/>
          <w:lang w:val="en-US"/>
        </w:rPr>
        <w:t>Birrell</w:t>
      </w:r>
      <w:proofErr w:type="spellEnd"/>
      <w:r w:rsidRPr="00C50FA4">
        <w:rPr>
          <w:rFonts w:ascii="Calibri" w:hAnsi="Calibri"/>
          <w:sz w:val="22"/>
          <w:szCs w:val="22"/>
          <w:lang w:val="en-US"/>
        </w:rPr>
        <w:t xml:space="preserve">, </w:t>
      </w:r>
      <w:r w:rsidRPr="00C50FA4">
        <w:rPr>
          <w:rFonts w:ascii="Calibri" w:hAnsi="Calibri"/>
          <w:sz w:val="22"/>
          <w:szCs w:val="22"/>
        </w:rPr>
        <w:t>ATP Innovations</w:t>
      </w:r>
    </w:p>
    <w:p w:rsidR="00D529F4" w:rsidRPr="00C50FA4" w:rsidRDefault="00D529F4" w:rsidP="00D529F4">
      <w:pPr>
        <w:pStyle w:val="ListParagraph"/>
        <w:rPr>
          <w:rFonts w:ascii="Calibri" w:hAnsi="Calibri"/>
          <w:sz w:val="22"/>
          <w:szCs w:val="22"/>
          <w:lang w:val="en-US"/>
        </w:rPr>
      </w:pPr>
    </w:p>
    <w:p w:rsidR="00D529F4" w:rsidRPr="00C50FA4" w:rsidRDefault="00D529F4" w:rsidP="00D529F4">
      <w:pPr>
        <w:numPr>
          <w:ilvl w:val="0"/>
          <w:numId w:val="1"/>
        </w:numPr>
        <w:autoSpaceDE/>
        <w:autoSpaceDN/>
        <w:rPr>
          <w:rFonts w:ascii="Calibri" w:hAnsi="Calibri"/>
          <w:sz w:val="22"/>
          <w:szCs w:val="22"/>
          <w:lang w:val="en-US"/>
        </w:rPr>
      </w:pPr>
      <w:r w:rsidRPr="00C50FA4">
        <w:rPr>
          <w:rFonts w:ascii="Calibri" w:hAnsi="Calibri"/>
          <w:sz w:val="22"/>
          <w:szCs w:val="22"/>
        </w:rPr>
        <w:t>Dr Julie Glover - Dept of Innovation</w:t>
      </w:r>
    </w:p>
    <w:p w:rsidR="00D529F4" w:rsidRPr="00C50FA4" w:rsidRDefault="00D529F4" w:rsidP="00D529F4">
      <w:pPr>
        <w:pStyle w:val="ListParagraph"/>
        <w:rPr>
          <w:rFonts w:ascii="Calibri" w:hAnsi="Calibri"/>
          <w:sz w:val="22"/>
          <w:szCs w:val="22"/>
          <w:lang w:val="en-US"/>
        </w:rPr>
      </w:pPr>
    </w:p>
    <w:p w:rsidR="00D529F4" w:rsidRPr="00C50FA4" w:rsidRDefault="00D529F4" w:rsidP="00D529F4">
      <w:pPr>
        <w:numPr>
          <w:ilvl w:val="0"/>
          <w:numId w:val="1"/>
        </w:numPr>
        <w:autoSpaceDE/>
        <w:autoSpaceDN/>
        <w:rPr>
          <w:rFonts w:ascii="Calibri" w:hAnsi="Calibri"/>
          <w:sz w:val="22"/>
          <w:szCs w:val="22"/>
          <w:lang w:val="en-US"/>
        </w:rPr>
      </w:pPr>
      <w:r w:rsidRPr="00C50FA4">
        <w:rPr>
          <w:rFonts w:ascii="Calibri" w:hAnsi="Calibri"/>
          <w:sz w:val="22"/>
          <w:szCs w:val="22"/>
          <w:lang w:val="en-US"/>
        </w:rPr>
        <w:t xml:space="preserve">Chris </w:t>
      </w:r>
      <w:proofErr w:type="spellStart"/>
      <w:r w:rsidRPr="00C50FA4">
        <w:rPr>
          <w:rFonts w:ascii="Calibri" w:hAnsi="Calibri"/>
          <w:sz w:val="22"/>
          <w:szCs w:val="22"/>
          <w:lang w:val="en-US"/>
        </w:rPr>
        <w:t>Vonwiller</w:t>
      </w:r>
      <w:proofErr w:type="spellEnd"/>
      <w:r w:rsidRPr="00C50FA4">
        <w:rPr>
          <w:rFonts w:ascii="Calibri" w:hAnsi="Calibri"/>
          <w:sz w:val="22"/>
          <w:szCs w:val="22"/>
          <w:lang w:val="en-US"/>
        </w:rPr>
        <w:t xml:space="preserve">, </w:t>
      </w:r>
      <w:proofErr w:type="spellStart"/>
      <w:r w:rsidRPr="00C50FA4">
        <w:rPr>
          <w:rFonts w:ascii="Calibri" w:hAnsi="Calibri"/>
          <w:sz w:val="22"/>
          <w:szCs w:val="22"/>
          <w:lang w:val="en-US"/>
        </w:rPr>
        <w:t>Appen</w:t>
      </w:r>
      <w:proofErr w:type="spellEnd"/>
      <w:r w:rsidRPr="00C50FA4">
        <w:rPr>
          <w:rFonts w:ascii="Calibri" w:hAnsi="Calibri"/>
          <w:sz w:val="22"/>
          <w:szCs w:val="22"/>
          <w:lang w:val="en-US"/>
        </w:rPr>
        <w:t xml:space="preserve"> P/L</w:t>
      </w:r>
    </w:p>
    <w:p w:rsidR="00D529F4" w:rsidRPr="00C50FA4" w:rsidRDefault="00D529F4" w:rsidP="00D529F4">
      <w:pPr>
        <w:pStyle w:val="ListParagraph"/>
        <w:rPr>
          <w:rFonts w:ascii="Calibri" w:hAnsi="Calibri"/>
          <w:sz w:val="22"/>
          <w:szCs w:val="22"/>
          <w:lang w:val="en-US"/>
        </w:rPr>
      </w:pPr>
    </w:p>
    <w:p w:rsidR="00D529F4" w:rsidRPr="00C50FA4" w:rsidRDefault="00D529F4" w:rsidP="00D529F4">
      <w:pPr>
        <w:numPr>
          <w:ilvl w:val="0"/>
          <w:numId w:val="1"/>
        </w:numPr>
        <w:autoSpaceDE/>
        <w:autoSpaceDN/>
        <w:rPr>
          <w:rFonts w:ascii="Calibri" w:hAnsi="Calibri"/>
          <w:sz w:val="22"/>
          <w:szCs w:val="22"/>
          <w:lang w:val="en-US"/>
        </w:rPr>
      </w:pPr>
      <w:r w:rsidRPr="00C50FA4">
        <w:rPr>
          <w:rFonts w:ascii="Calibri" w:hAnsi="Calibri"/>
          <w:sz w:val="22"/>
          <w:szCs w:val="22"/>
          <w:lang w:val="sv-SE"/>
        </w:rPr>
        <w:t xml:space="preserve">Alexander Gosling, </w:t>
      </w:r>
      <w:proofErr w:type="spellStart"/>
      <w:r w:rsidRPr="00C50FA4">
        <w:rPr>
          <w:rFonts w:ascii="Calibri" w:hAnsi="Calibri"/>
          <w:sz w:val="22"/>
          <w:szCs w:val="22"/>
        </w:rPr>
        <w:t>Invetech</w:t>
      </w:r>
      <w:proofErr w:type="spellEnd"/>
      <w:r w:rsidRPr="00C50FA4">
        <w:rPr>
          <w:rFonts w:ascii="Calibri" w:hAnsi="Calibri"/>
          <w:sz w:val="22"/>
          <w:szCs w:val="22"/>
        </w:rPr>
        <w:t xml:space="preserve"> &amp; Capstone Partners</w:t>
      </w:r>
    </w:p>
    <w:p w:rsidR="00D529F4" w:rsidRPr="00C50FA4" w:rsidRDefault="00D529F4" w:rsidP="00D529F4">
      <w:pPr>
        <w:pStyle w:val="ListParagraph"/>
        <w:rPr>
          <w:rFonts w:ascii="Calibri" w:hAnsi="Calibri"/>
          <w:sz w:val="22"/>
          <w:szCs w:val="22"/>
          <w:lang w:val="en-US"/>
        </w:rPr>
      </w:pPr>
    </w:p>
    <w:p w:rsidR="00D529F4" w:rsidRDefault="00D529F4" w:rsidP="00D529F4">
      <w:pPr>
        <w:numPr>
          <w:ilvl w:val="0"/>
          <w:numId w:val="1"/>
        </w:numPr>
        <w:autoSpaceDE/>
        <w:autoSpaceDN/>
        <w:rPr>
          <w:rFonts w:ascii="Calibri" w:hAnsi="Calibri"/>
          <w:sz w:val="22"/>
          <w:szCs w:val="22"/>
          <w:lang w:val="en-US"/>
        </w:rPr>
      </w:pPr>
      <w:r w:rsidRPr="00C50FA4">
        <w:rPr>
          <w:rFonts w:ascii="Calibri" w:hAnsi="Calibri"/>
          <w:sz w:val="22"/>
          <w:szCs w:val="22"/>
          <w:lang w:val="en-US"/>
        </w:rPr>
        <w:t>Dr John Best, THALES</w:t>
      </w:r>
    </w:p>
    <w:p w:rsidR="00D529F4" w:rsidRDefault="00D529F4" w:rsidP="00D529F4">
      <w:pPr>
        <w:pStyle w:val="ListParagraph"/>
        <w:rPr>
          <w:rFonts w:ascii="Calibri" w:hAnsi="Calibri"/>
          <w:sz w:val="22"/>
          <w:szCs w:val="22"/>
          <w:lang w:val="en-US"/>
        </w:rPr>
      </w:pPr>
    </w:p>
    <w:p w:rsidR="00D529F4" w:rsidRPr="00C50FA4" w:rsidRDefault="00D529F4" w:rsidP="00D529F4">
      <w:pPr>
        <w:numPr>
          <w:ilvl w:val="0"/>
          <w:numId w:val="1"/>
        </w:numPr>
        <w:autoSpaceDE/>
        <w:autoSpaceDN/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lang w:val="en-US"/>
        </w:rPr>
        <w:t xml:space="preserve">Dr </w:t>
      </w:r>
      <w:proofErr w:type="spellStart"/>
      <w:r>
        <w:rPr>
          <w:rFonts w:ascii="Calibri" w:hAnsi="Calibri"/>
          <w:sz w:val="22"/>
          <w:szCs w:val="22"/>
          <w:lang w:val="en-US"/>
        </w:rPr>
        <w:t>Aruna</w:t>
      </w:r>
      <w:proofErr w:type="spellEnd"/>
      <w:r>
        <w:rPr>
          <w:rFonts w:ascii="Calibri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en-US"/>
        </w:rPr>
        <w:t>Seneviratne</w:t>
      </w:r>
      <w:proofErr w:type="spellEnd"/>
      <w:r>
        <w:rPr>
          <w:rFonts w:ascii="Calibri" w:hAnsi="Calibri"/>
          <w:sz w:val="22"/>
          <w:szCs w:val="22"/>
          <w:lang w:val="en-US"/>
        </w:rPr>
        <w:t>, NICTA</w:t>
      </w:r>
    </w:p>
    <w:p w:rsidR="003F62CF" w:rsidRPr="009E6F27" w:rsidRDefault="003F62CF" w:rsidP="009B5B09"/>
    <w:p w:rsidR="003F62CF" w:rsidRPr="009E6F27" w:rsidRDefault="003F62CF" w:rsidP="009B5B09"/>
    <w:sectPr w:rsidR="003F62CF" w:rsidRPr="009E6F27" w:rsidSect="00DB4E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34" w:right="1800" w:bottom="1134" w:left="1800" w:header="737" w:footer="73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2CF" w:rsidRDefault="003F62CF">
      <w:r>
        <w:separator/>
      </w:r>
    </w:p>
  </w:endnote>
  <w:endnote w:type="continuationSeparator" w:id="1">
    <w:p w:rsidR="003F62CF" w:rsidRDefault="003F6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2CF" w:rsidRDefault="003F62C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2CF" w:rsidRDefault="003F62CF" w:rsidP="001D43B6">
    <w:pPr>
      <w:pBdr>
        <w:top w:val="single" w:sz="6" w:space="0" w:color="auto"/>
      </w:pBdr>
      <w:jc w:val="center"/>
      <w:rPr>
        <w:sz w:val="20"/>
        <w:szCs w:val="20"/>
      </w:rPr>
    </w:pPr>
    <w:r>
      <w:rPr>
        <w:sz w:val="20"/>
        <w:szCs w:val="20"/>
      </w:rPr>
      <w:t xml:space="preserve">Faculty of Engineering &amp; IT, </w:t>
    </w:r>
    <w:smartTag w:uri="urn:schemas-microsoft-com:office:smarttags" w:element="PlaceType">
      <w:r>
        <w:rPr>
          <w:sz w:val="20"/>
          <w:szCs w:val="20"/>
        </w:rPr>
        <w:t>University</w:t>
      </w:r>
    </w:smartTag>
    <w:r>
      <w:rPr>
        <w:sz w:val="20"/>
        <w:szCs w:val="20"/>
      </w:rPr>
      <w:t xml:space="preserve"> of </w:t>
    </w:r>
    <w:smartTag w:uri="urn:schemas-microsoft-com:office:smarttags" w:element="PlaceName">
      <w:r>
        <w:rPr>
          <w:sz w:val="20"/>
          <w:szCs w:val="20"/>
        </w:rPr>
        <w:t>Sydney</w:t>
      </w:r>
    </w:smartTag>
    <w:r>
      <w:rPr>
        <w:sz w:val="20"/>
        <w:szCs w:val="20"/>
      </w:rPr>
      <w:t xml:space="preserve">, NSW 2006 </w:t>
    </w:r>
    <w:smartTag w:uri="urn:schemas-microsoft-com:office:smarttags" w:element="country-region">
      <w:smartTag w:uri="urn:schemas-microsoft-com:office:smarttags" w:element="place">
        <w:r>
          <w:rPr>
            <w:sz w:val="20"/>
            <w:szCs w:val="20"/>
          </w:rPr>
          <w:t>Australia</w:t>
        </w:r>
      </w:smartTag>
    </w:smartTag>
  </w:p>
  <w:p w:rsidR="003F62CF" w:rsidRDefault="003F62CF" w:rsidP="001D43B6">
    <w:pPr>
      <w:jc w:val="center"/>
      <w:rPr>
        <w:sz w:val="20"/>
        <w:szCs w:val="20"/>
      </w:rPr>
    </w:pPr>
    <w:r>
      <w:rPr>
        <w:sz w:val="20"/>
        <w:szCs w:val="20"/>
      </w:rPr>
      <w:t>Telephone: 02-9351-</w:t>
    </w:r>
    <w:proofErr w:type="gramStart"/>
    <w:r>
      <w:rPr>
        <w:sz w:val="20"/>
        <w:szCs w:val="20"/>
      </w:rPr>
      <w:t>3934  Facsimile</w:t>
    </w:r>
    <w:proofErr w:type="gramEnd"/>
    <w:r>
      <w:rPr>
        <w:sz w:val="20"/>
        <w:szCs w:val="20"/>
      </w:rPr>
      <w:t>: 02-9351 3974</w:t>
    </w:r>
  </w:p>
  <w:p w:rsidR="003F62CF" w:rsidRDefault="003F62CF" w:rsidP="001D43B6">
    <w:pPr>
      <w:jc w:val="center"/>
      <w:rPr>
        <w:sz w:val="20"/>
        <w:szCs w:val="20"/>
      </w:rPr>
    </w:pPr>
    <w:r>
      <w:rPr>
        <w:sz w:val="20"/>
        <w:szCs w:val="20"/>
      </w:rPr>
      <w:t xml:space="preserve">E-mail: </w:t>
    </w:r>
    <w:hyperlink r:id="rId1" w:history="1">
      <w:r>
        <w:rPr>
          <w:rStyle w:val="Hyperlink"/>
          <w:rFonts w:cs="Times"/>
          <w:sz w:val="20"/>
          <w:szCs w:val="20"/>
        </w:rPr>
        <w:t>rj@aciic.eng.usyd.edu.au</w:t>
      </w:r>
    </w:hyperlink>
    <w:r>
      <w:rPr>
        <w:sz w:val="20"/>
        <w:szCs w:val="20"/>
      </w:rPr>
      <w:tab/>
      <w:t>Website: http://www.aciic.org.au</w:t>
    </w:r>
  </w:p>
  <w:p w:rsidR="003F62CF" w:rsidRDefault="003F62CF" w:rsidP="001D43B6">
    <w:pPr>
      <w:jc w:val="center"/>
      <w:rPr>
        <w:sz w:val="20"/>
        <w:szCs w:val="20"/>
      </w:rPr>
    </w:pPr>
    <w:r>
      <w:rPr>
        <w:sz w:val="20"/>
        <w:szCs w:val="20"/>
      </w:rPr>
      <w:t>ABN 28 055 715 752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2CF" w:rsidRDefault="003F62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2CF" w:rsidRDefault="003F62CF">
      <w:r>
        <w:separator/>
      </w:r>
    </w:p>
  </w:footnote>
  <w:footnote w:type="continuationSeparator" w:id="1">
    <w:p w:rsidR="003F62CF" w:rsidRDefault="003F62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2CF" w:rsidRDefault="003F62C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2CF" w:rsidRDefault="00700925" w:rsidP="00B26097">
    <w:pPr>
      <w:pStyle w:val="Header"/>
      <w:jc w:val="center"/>
      <w:rPr>
        <w:sz w:val="20"/>
        <w:szCs w:val="20"/>
      </w:rPr>
    </w:pPr>
    <w:r w:rsidRPr="00700925">
      <w:rPr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pt;height:26.25pt" fillcolor="window">
          <v:imagedata r:id="rId1" o:title=""/>
        </v:shape>
      </w:pict>
    </w:r>
  </w:p>
  <w:p w:rsidR="003F62CF" w:rsidRDefault="003F62CF" w:rsidP="00B26097">
    <w:pPr>
      <w:pStyle w:val="Header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Australian Centre for Innovation Limited</w:t>
    </w:r>
  </w:p>
  <w:p w:rsidR="003F62CF" w:rsidRDefault="003F62CF">
    <w:pPr>
      <w:pStyle w:val="Header"/>
      <w:jc w:val="right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2CF" w:rsidRDefault="003F62C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14EEC"/>
    <w:multiLevelType w:val="hybridMultilevel"/>
    <w:tmpl w:val="D33C27A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SingleBorderforContiguousCells/>
    <w:noLeading/>
    <w:spacingInWholePoints/>
    <w:showBreaksInFrames/>
    <w:suppressTopSpacing/>
    <w:suppressSpacingAtTopOfPage/>
    <w:mwSmallCaps/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2AA8"/>
    <w:rsid w:val="00061591"/>
    <w:rsid w:val="000A669D"/>
    <w:rsid w:val="00144E45"/>
    <w:rsid w:val="001D43B6"/>
    <w:rsid w:val="00214E2E"/>
    <w:rsid w:val="00237D0F"/>
    <w:rsid w:val="0024212C"/>
    <w:rsid w:val="00251975"/>
    <w:rsid w:val="0025263C"/>
    <w:rsid w:val="003122A7"/>
    <w:rsid w:val="003E104F"/>
    <w:rsid w:val="003F62CF"/>
    <w:rsid w:val="0046208F"/>
    <w:rsid w:val="004C35EC"/>
    <w:rsid w:val="00562B0D"/>
    <w:rsid w:val="00700925"/>
    <w:rsid w:val="007B0A11"/>
    <w:rsid w:val="007B6DB8"/>
    <w:rsid w:val="007D3E9A"/>
    <w:rsid w:val="007E7012"/>
    <w:rsid w:val="008D1E72"/>
    <w:rsid w:val="008E1653"/>
    <w:rsid w:val="008F00FB"/>
    <w:rsid w:val="008F6A58"/>
    <w:rsid w:val="009A0256"/>
    <w:rsid w:val="009B5B09"/>
    <w:rsid w:val="009E6F27"/>
    <w:rsid w:val="00A058D5"/>
    <w:rsid w:val="00A27E90"/>
    <w:rsid w:val="00B26097"/>
    <w:rsid w:val="00B82616"/>
    <w:rsid w:val="00B82AA8"/>
    <w:rsid w:val="00BD543F"/>
    <w:rsid w:val="00C174D7"/>
    <w:rsid w:val="00CB3345"/>
    <w:rsid w:val="00CD2621"/>
    <w:rsid w:val="00D20C0F"/>
    <w:rsid w:val="00D4760D"/>
    <w:rsid w:val="00D529F4"/>
    <w:rsid w:val="00D91E0A"/>
    <w:rsid w:val="00DB4E25"/>
    <w:rsid w:val="00DE1F5B"/>
    <w:rsid w:val="00F37A74"/>
    <w:rsid w:val="00F609E6"/>
    <w:rsid w:val="00F7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616"/>
    <w:pPr>
      <w:autoSpaceDE w:val="0"/>
      <w:autoSpaceDN w:val="0"/>
    </w:pPr>
    <w:rPr>
      <w:rFonts w:ascii="Times" w:hAnsi="Times" w:cs="Times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2616"/>
    <w:pPr>
      <w:autoSpaceDE/>
      <w:autoSpaceDN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7E90"/>
    <w:rPr>
      <w:rFonts w:cs="Times"/>
      <w:sz w:val="2"/>
      <w:lang w:val="en-AU"/>
    </w:rPr>
  </w:style>
  <w:style w:type="paragraph" w:styleId="Footer">
    <w:name w:val="footer"/>
    <w:basedOn w:val="Normal"/>
    <w:link w:val="FooterChar"/>
    <w:uiPriority w:val="99"/>
    <w:rsid w:val="00B82616"/>
    <w:pPr>
      <w:tabs>
        <w:tab w:val="center" w:pos="4819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27E90"/>
    <w:rPr>
      <w:rFonts w:ascii="Times" w:hAnsi="Times" w:cs="Times"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rsid w:val="00B82616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27E90"/>
    <w:rPr>
      <w:rFonts w:ascii="Times" w:hAnsi="Times" w:cs="Times"/>
      <w:sz w:val="24"/>
      <w:szCs w:val="24"/>
      <w:lang w:val="en-AU"/>
    </w:rPr>
  </w:style>
  <w:style w:type="character" w:styleId="Hyperlink">
    <w:name w:val="Hyperlink"/>
    <w:basedOn w:val="DefaultParagraphFont"/>
    <w:uiPriority w:val="99"/>
    <w:rsid w:val="00B82616"/>
    <w:rPr>
      <w:rFonts w:cs="Times New Roman"/>
      <w:color w:val="0000FF"/>
      <w:u w:val="single"/>
    </w:rPr>
  </w:style>
  <w:style w:type="paragraph" w:styleId="Date">
    <w:name w:val="Date"/>
    <w:basedOn w:val="Normal"/>
    <w:next w:val="Normal"/>
    <w:link w:val="DateChar"/>
    <w:uiPriority w:val="99"/>
    <w:rsid w:val="009E6F27"/>
  </w:style>
  <w:style w:type="character" w:customStyle="1" w:styleId="DateChar">
    <w:name w:val="Date Char"/>
    <w:basedOn w:val="DefaultParagraphFont"/>
    <w:link w:val="Date"/>
    <w:uiPriority w:val="99"/>
    <w:semiHidden/>
    <w:rsid w:val="007900CE"/>
    <w:rPr>
      <w:rFonts w:ascii="Times" w:hAnsi="Times" w:cs="Times"/>
      <w:sz w:val="24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D529F4"/>
    <w:pPr>
      <w:autoSpaceDE/>
      <w:autoSpaceDN/>
      <w:ind w:left="720"/>
    </w:pPr>
    <w:rPr>
      <w:rFonts w:ascii="Times New Roman" w:eastAsia="Batang" w:hAnsi="Times New Roman" w:cs="Times New Roman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rj@aciic.eng.usyd.edu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418</Words>
  <Characters>2368</Characters>
  <Application>Microsoft Office Word</Application>
  <DocSecurity>0</DocSecurity>
  <Lines>19</Lines>
  <Paragraphs>5</Paragraphs>
  <ScaleCrop>false</ScaleCrop>
  <Company>University of Sydney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letterhead</dc:title>
  <dc:subject/>
  <dc:creator>KAREN BUCKLEY</dc:creator>
  <cp:keywords/>
  <dc:description/>
  <cp:lastModifiedBy>Engineering</cp:lastModifiedBy>
  <cp:revision>7</cp:revision>
  <cp:lastPrinted>2010-09-22T01:54:00Z</cp:lastPrinted>
  <dcterms:created xsi:type="dcterms:W3CDTF">2010-09-22T00:51:00Z</dcterms:created>
  <dcterms:modified xsi:type="dcterms:W3CDTF">2010-09-30T00:08:00Z</dcterms:modified>
</cp:coreProperties>
</file>