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01C" w:rsidRDefault="00281503" w:rsidP="00281503">
      <w:pPr>
        <w:jc w:val="center"/>
        <w:rPr>
          <w:b/>
        </w:rPr>
      </w:pPr>
      <w:r w:rsidRPr="00281503">
        <w:rPr>
          <w:b/>
        </w:rPr>
        <w:t xml:space="preserve">Social Innovation </w:t>
      </w:r>
      <w:r w:rsidR="00856A7E">
        <w:rPr>
          <w:b/>
        </w:rPr>
        <w:t>(SI-</w:t>
      </w:r>
      <w:r w:rsidRPr="00281503">
        <w:rPr>
          <w:b/>
        </w:rPr>
        <w:t>DRIVE</w:t>
      </w:r>
      <w:r w:rsidR="00856A7E">
        <w:rPr>
          <w:b/>
        </w:rPr>
        <w:t>)</w:t>
      </w:r>
    </w:p>
    <w:p w:rsidR="00281503" w:rsidRDefault="00281503" w:rsidP="00856A7E">
      <w:pPr>
        <w:spacing w:line="240" w:lineRule="auto"/>
      </w:pPr>
      <w:r>
        <w:t xml:space="preserve">The Australian Centre for Innovation is a member of the international consortium recently awarded </w:t>
      </w:r>
      <w:r w:rsidR="00A65D38">
        <w:t xml:space="preserve">a </w:t>
      </w:r>
      <w:r>
        <w:t>4.8 million Euros</w:t>
      </w:r>
      <w:r w:rsidR="00A65D38">
        <w:t xml:space="preserve"> EC grant</w:t>
      </w:r>
      <w:r>
        <w:t xml:space="preserve"> to conduct a four-year study of social innovation.</w:t>
      </w:r>
      <w:r w:rsidR="00A65D38">
        <w:t xml:space="preserve"> The consortium includes 15 partners from 12 EU member states and 11 from Russia, China, India, Canada, Australia South Africa and South America.</w:t>
      </w:r>
    </w:p>
    <w:p w:rsidR="00281503" w:rsidRDefault="00B0397D" w:rsidP="00856A7E">
      <w:pPr>
        <w:spacing w:line="240" w:lineRule="auto"/>
      </w:pPr>
      <w:r w:rsidRPr="00B0397D">
        <w:t xml:space="preserve">The theory </w:t>
      </w:r>
      <w:r>
        <w:t xml:space="preserve">and practice </w:t>
      </w:r>
      <w:r w:rsidRPr="00B0397D">
        <w:t xml:space="preserve">of innovation </w:t>
      </w:r>
      <w:r>
        <w:t xml:space="preserve">has largely been dominated by </w:t>
      </w:r>
      <w:r w:rsidRPr="00B0397D">
        <w:t>economic and techn</w:t>
      </w:r>
      <w:r>
        <w:t>ological perspectives. Recently</w:t>
      </w:r>
      <w:r w:rsidRPr="00B0397D">
        <w:t xml:space="preserve"> howe</w:t>
      </w:r>
      <w:r>
        <w:t>ver, t</w:t>
      </w:r>
      <w:r w:rsidRPr="00B0397D">
        <w:t>he concept</w:t>
      </w:r>
      <w:r>
        <w:t xml:space="preserve"> of social innovation ha</w:t>
      </w:r>
      <w:r w:rsidRPr="00B0397D">
        <w:t>s be</w:t>
      </w:r>
      <w:r>
        <w:t>come</w:t>
      </w:r>
      <w:r w:rsidRPr="00B0397D">
        <w:t xml:space="preserve"> increasingly evident in policy, scientific and public debates. There is a growing</w:t>
      </w:r>
      <w:r>
        <w:t xml:space="preserve"> </w:t>
      </w:r>
      <w:r w:rsidRPr="00B0397D">
        <w:t>consensus among practitioners, policy makers, the research community and others that widespread social</w:t>
      </w:r>
      <w:r>
        <w:t xml:space="preserve"> </w:t>
      </w:r>
      <w:r w:rsidRPr="00B0397D">
        <w:t>innovation is required to cope with the significant challenges that societies are facing now and into the future.</w:t>
      </w:r>
    </w:p>
    <w:p w:rsidR="00B0397D" w:rsidRDefault="00B0397D" w:rsidP="00856A7E">
      <w:pPr>
        <w:spacing w:line="240" w:lineRule="auto"/>
      </w:pPr>
      <w:r w:rsidRPr="00B0397D">
        <w:t>Social inn</w:t>
      </w:r>
      <w:r>
        <w:t>ovation has many different, sometimes conflicting</w:t>
      </w:r>
      <w:r w:rsidRPr="00B0397D">
        <w:t xml:space="preserve"> meanings in a variety of areas such as innovation</w:t>
      </w:r>
      <w:r>
        <w:t xml:space="preserve"> </w:t>
      </w:r>
      <w:r w:rsidRPr="00B0397D">
        <w:t>within the management and organisational research, the field of workplace and quality of working life, as part of</w:t>
      </w:r>
      <w:r>
        <w:t xml:space="preserve"> </w:t>
      </w:r>
      <w:r w:rsidRPr="00B0397D">
        <w:t>social economy, in sustainable development, or as an aspect of territorial development</w:t>
      </w:r>
      <w:r>
        <w:t xml:space="preserve">. </w:t>
      </w:r>
    </w:p>
    <w:p w:rsidR="00856A7E" w:rsidRDefault="00B0397D" w:rsidP="00856A7E">
      <w:pPr>
        <w:spacing w:line="240" w:lineRule="auto"/>
      </w:pPr>
      <w:r w:rsidRPr="00B0397D">
        <w:t>Social innovations encompass new practices – concepts, policy</w:t>
      </w:r>
      <w:r>
        <w:t xml:space="preserve"> </w:t>
      </w:r>
      <w:r w:rsidRPr="00B0397D">
        <w:t>instruments, new forms of cooperation and organisation – methods, processes and regulations that are developed</w:t>
      </w:r>
      <w:r>
        <w:t xml:space="preserve"> and </w:t>
      </w:r>
      <w:r w:rsidRPr="00B0397D">
        <w:t xml:space="preserve">adopted by citizens, customers, </w:t>
      </w:r>
      <w:r w:rsidR="00856A7E">
        <w:t xml:space="preserve">and </w:t>
      </w:r>
      <w:r w:rsidRPr="00B0397D">
        <w:t>politicians in order to meet social demands and to resolve societal</w:t>
      </w:r>
      <w:r w:rsidR="00856A7E">
        <w:t xml:space="preserve"> </w:t>
      </w:r>
      <w:r w:rsidRPr="00B0397D">
        <w:t>challenges in a better way than existing practices.</w:t>
      </w:r>
      <w:r w:rsidR="00856A7E">
        <w:t xml:space="preserve"> </w:t>
      </w:r>
      <w:r w:rsidR="00856A7E" w:rsidRPr="00856A7E">
        <w:t xml:space="preserve">In the case </w:t>
      </w:r>
      <w:r w:rsidR="00856A7E">
        <w:t>of SI, social groups and actors take</w:t>
      </w:r>
      <w:r w:rsidR="00856A7E" w:rsidRPr="00856A7E">
        <w:t xml:space="preserve"> the role that </w:t>
      </w:r>
      <w:r w:rsidR="00856A7E">
        <w:t xml:space="preserve">the </w:t>
      </w:r>
      <w:r w:rsidR="00856A7E" w:rsidRPr="00856A7E">
        <w:t>market plays for technological inn</w:t>
      </w:r>
      <w:r w:rsidR="00856A7E">
        <w:t>ovations - t</w:t>
      </w:r>
      <w:r w:rsidR="00856A7E" w:rsidRPr="00856A7E">
        <w:t>he 'social acceptance' of an innovation leads to its</w:t>
      </w:r>
      <w:r w:rsidR="00856A7E">
        <w:t xml:space="preserve"> spread and</w:t>
      </w:r>
      <w:r w:rsidR="00856A7E" w:rsidRPr="00856A7E">
        <w:t xml:space="preserve"> institutionalisation</w:t>
      </w:r>
    </w:p>
    <w:p w:rsidR="00B0397D" w:rsidRDefault="00856A7E" w:rsidP="00856A7E">
      <w:pPr>
        <w:autoSpaceDE w:val="0"/>
        <w:autoSpaceDN w:val="0"/>
        <w:adjustRightInd w:val="0"/>
        <w:spacing w:after="0" w:line="240" w:lineRule="auto"/>
        <w:rPr>
          <w:rFonts w:cs="Times New Roman"/>
        </w:rPr>
      </w:pPr>
      <w:r>
        <w:t xml:space="preserve">SI-DRIVE </w:t>
      </w:r>
      <w:r w:rsidRPr="00856A7E">
        <w:t>has adopted a definition of social innovation as; “</w:t>
      </w:r>
      <w:r w:rsidRPr="00856A7E">
        <w:rPr>
          <w:rFonts w:cs="Times New Roman"/>
          <w:iCs/>
        </w:rPr>
        <w:t>a new combination</w:t>
      </w:r>
      <w:r w:rsidRPr="00856A7E">
        <w:rPr>
          <w:rFonts w:cs="Times New Roman"/>
          <w:iCs/>
        </w:rPr>
        <w:t xml:space="preserve"> </w:t>
      </w:r>
      <w:r w:rsidRPr="00856A7E">
        <w:rPr>
          <w:rFonts w:cs="Times New Roman"/>
          <w:iCs/>
        </w:rPr>
        <w:t xml:space="preserve">of practices </w:t>
      </w:r>
      <w:r w:rsidRPr="00856A7E">
        <w:rPr>
          <w:rFonts w:cs="Times New Roman"/>
        </w:rPr>
        <w:t>in areas of social action, with the goal</w:t>
      </w:r>
      <w:r w:rsidRPr="00856A7E">
        <w:rPr>
          <w:rFonts w:cs="Times New Roman"/>
          <w:iCs/>
        </w:rPr>
        <w:t xml:space="preserve"> </w:t>
      </w:r>
      <w:r w:rsidRPr="00856A7E">
        <w:rPr>
          <w:rFonts w:cs="Times New Roman"/>
        </w:rPr>
        <w:t>of better coping with needs and problems than is possible by use of existing practices. An innovation is therefore</w:t>
      </w:r>
      <w:r w:rsidRPr="00856A7E">
        <w:rPr>
          <w:rFonts w:cs="Times New Roman"/>
          <w:iCs/>
        </w:rPr>
        <w:t xml:space="preserve"> </w:t>
      </w:r>
      <w:r w:rsidRPr="00856A7E">
        <w:rPr>
          <w:rFonts w:cs="Times New Roman"/>
        </w:rPr>
        <w:t>social to the extent that it varies social action, and is socially accepted and diffused in society</w:t>
      </w:r>
      <w:r>
        <w:rPr>
          <w:rFonts w:cs="Times New Roman"/>
        </w:rPr>
        <w:t>.”</w:t>
      </w:r>
    </w:p>
    <w:p w:rsidR="00016564" w:rsidRDefault="00016564" w:rsidP="00856A7E">
      <w:pPr>
        <w:autoSpaceDE w:val="0"/>
        <w:autoSpaceDN w:val="0"/>
        <w:adjustRightInd w:val="0"/>
        <w:spacing w:after="0" w:line="240" w:lineRule="auto"/>
        <w:rPr>
          <w:rFonts w:cs="Times New Roman"/>
          <w:iCs/>
        </w:rPr>
      </w:pPr>
    </w:p>
    <w:p w:rsidR="006E6D34" w:rsidRDefault="006E6D34" w:rsidP="00856A7E">
      <w:pPr>
        <w:autoSpaceDE w:val="0"/>
        <w:autoSpaceDN w:val="0"/>
        <w:adjustRightInd w:val="0"/>
        <w:spacing w:after="0" w:line="240" w:lineRule="auto"/>
        <w:rPr>
          <w:rFonts w:cs="Times New Roman"/>
          <w:iCs/>
        </w:rPr>
      </w:pPr>
      <w:r>
        <w:rPr>
          <w:rFonts w:cs="Times New Roman"/>
          <w:iCs/>
        </w:rPr>
        <w:t>The project will involve:</w:t>
      </w:r>
    </w:p>
    <w:p w:rsidR="006E6D34" w:rsidRDefault="006E6D34" w:rsidP="006E6D34">
      <w:pPr>
        <w:pStyle w:val="ListParagraph"/>
        <w:numPr>
          <w:ilvl w:val="0"/>
          <w:numId w:val="1"/>
        </w:numPr>
        <w:autoSpaceDE w:val="0"/>
        <w:autoSpaceDN w:val="0"/>
        <w:adjustRightInd w:val="0"/>
        <w:spacing w:after="0" w:line="240" w:lineRule="auto"/>
        <w:rPr>
          <w:rFonts w:cs="Times New Roman"/>
          <w:iCs/>
        </w:rPr>
      </w:pPr>
      <w:r>
        <w:rPr>
          <w:rFonts w:cs="Times New Roman"/>
          <w:iCs/>
        </w:rPr>
        <w:t>integration of theories and research methodologies to develop a comprehensive understanding and model of social innovation;</w:t>
      </w:r>
    </w:p>
    <w:p w:rsidR="006E6D34" w:rsidRDefault="006E6D34" w:rsidP="006E6D34">
      <w:pPr>
        <w:pStyle w:val="ListParagraph"/>
        <w:numPr>
          <w:ilvl w:val="0"/>
          <w:numId w:val="1"/>
        </w:numPr>
        <w:autoSpaceDE w:val="0"/>
        <w:autoSpaceDN w:val="0"/>
        <w:adjustRightInd w:val="0"/>
        <w:spacing w:after="0" w:line="240" w:lineRule="auto"/>
        <w:rPr>
          <w:rFonts w:cs="Times New Roman"/>
          <w:iCs/>
        </w:rPr>
      </w:pPr>
      <w:r>
        <w:rPr>
          <w:rFonts w:cs="Times New Roman"/>
          <w:iCs/>
        </w:rPr>
        <w:t>mapping of social innovation practices in Europe and in seven other major  world regions in terms of social, economic, cultural, historical and religious contexts; and</w:t>
      </w:r>
    </w:p>
    <w:p w:rsidR="006E6D34" w:rsidRDefault="006E6D34" w:rsidP="006E6D34">
      <w:pPr>
        <w:pStyle w:val="ListParagraph"/>
        <w:numPr>
          <w:ilvl w:val="0"/>
          <w:numId w:val="1"/>
        </w:numPr>
        <w:autoSpaceDE w:val="0"/>
        <w:autoSpaceDN w:val="0"/>
        <w:adjustRightInd w:val="0"/>
        <w:spacing w:after="0" w:line="240" w:lineRule="auto"/>
        <w:rPr>
          <w:rFonts w:cs="Times New Roman"/>
          <w:iCs/>
        </w:rPr>
      </w:pPr>
      <w:r>
        <w:rPr>
          <w:rFonts w:cs="Times New Roman"/>
          <w:iCs/>
        </w:rPr>
        <w:t>detailed case studies in seven major policy fields – education, employment, environment, energy supply, transport and mobility, health and social care, and poverty reduction and sustainable development.</w:t>
      </w:r>
    </w:p>
    <w:p w:rsidR="006E6D34" w:rsidRPr="006E6D34" w:rsidRDefault="006E6D34" w:rsidP="006E6D34">
      <w:pPr>
        <w:autoSpaceDE w:val="0"/>
        <w:autoSpaceDN w:val="0"/>
        <w:adjustRightInd w:val="0"/>
        <w:spacing w:after="0" w:line="240" w:lineRule="auto"/>
        <w:rPr>
          <w:rFonts w:cs="Times New Roman"/>
          <w:iCs/>
        </w:rPr>
      </w:pPr>
    </w:p>
    <w:p w:rsidR="006E6D34" w:rsidRPr="006E6D34" w:rsidRDefault="006E6D34" w:rsidP="006E6D34">
      <w:pPr>
        <w:autoSpaceDE w:val="0"/>
        <w:autoSpaceDN w:val="0"/>
        <w:adjustRightInd w:val="0"/>
        <w:spacing w:after="0" w:line="240" w:lineRule="auto"/>
        <w:rPr>
          <w:rFonts w:cs="Times New Roman"/>
          <w:iCs/>
        </w:rPr>
      </w:pPr>
      <w:r w:rsidRPr="006E6D34">
        <w:rPr>
          <w:rFonts w:cs="Times New Roman"/>
          <w:iCs/>
        </w:rPr>
        <w:t>The Australian Centre for Innovation has been tasked in particular to contribute to:</w:t>
      </w:r>
    </w:p>
    <w:p w:rsidR="006E6D34" w:rsidRDefault="006E6D34" w:rsidP="006E6D34">
      <w:pPr>
        <w:pStyle w:val="ListParagraph"/>
        <w:numPr>
          <w:ilvl w:val="0"/>
          <w:numId w:val="1"/>
        </w:numPr>
        <w:autoSpaceDE w:val="0"/>
        <w:autoSpaceDN w:val="0"/>
        <w:adjustRightInd w:val="0"/>
        <w:spacing w:after="0" w:line="240" w:lineRule="auto"/>
        <w:rPr>
          <w:rFonts w:cs="Times New Roman"/>
          <w:iCs/>
        </w:rPr>
      </w:pPr>
      <w:r>
        <w:rPr>
          <w:rFonts w:cs="Times New Roman"/>
          <w:iCs/>
        </w:rPr>
        <w:t>developing a typology of social innovations and a theory of social innovation and its role in transformative societal change;</w:t>
      </w:r>
    </w:p>
    <w:p w:rsidR="006E6D34" w:rsidRDefault="00A65D38" w:rsidP="006E6D34">
      <w:pPr>
        <w:pStyle w:val="ListParagraph"/>
        <w:numPr>
          <w:ilvl w:val="0"/>
          <w:numId w:val="1"/>
        </w:numPr>
        <w:autoSpaceDE w:val="0"/>
        <w:autoSpaceDN w:val="0"/>
        <w:adjustRightInd w:val="0"/>
        <w:spacing w:after="0" w:line="240" w:lineRule="auto"/>
        <w:rPr>
          <w:rFonts w:cs="Times New Roman"/>
          <w:iCs/>
        </w:rPr>
      </w:pPr>
      <w:r>
        <w:rPr>
          <w:rFonts w:cs="Times New Roman"/>
          <w:iCs/>
        </w:rPr>
        <w:t>mapping of major social i</w:t>
      </w:r>
      <w:r w:rsidR="008526A5">
        <w:rPr>
          <w:rFonts w:cs="Times New Roman"/>
          <w:iCs/>
        </w:rPr>
        <w:t>nnovations and their characteri</w:t>
      </w:r>
      <w:r>
        <w:rPr>
          <w:rFonts w:cs="Times New Roman"/>
          <w:iCs/>
        </w:rPr>
        <w:t>stics in Australia</w:t>
      </w:r>
      <w:r w:rsidR="008526A5">
        <w:rPr>
          <w:rFonts w:cs="Times New Roman"/>
          <w:iCs/>
        </w:rPr>
        <w:t>;</w:t>
      </w:r>
    </w:p>
    <w:p w:rsidR="008526A5" w:rsidRDefault="008526A5" w:rsidP="006E6D34">
      <w:pPr>
        <w:pStyle w:val="ListParagraph"/>
        <w:numPr>
          <w:ilvl w:val="0"/>
          <w:numId w:val="1"/>
        </w:numPr>
        <w:autoSpaceDE w:val="0"/>
        <w:autoSpaceDN w:val="0"/>
        <w:adjustRightInd w:val="0"/>
        <w:spacing w:after="0" w:line="240" w:lineRule="auto"/>
        <w:rPr>
          <w:rFonts w:cs="Times New Roman"/>
          <w:iCs/>
        </w:rPr>
      </w:pPr>
      <w:proofErr w:type="gramStart"/>
      <w:r>
        <w:rPr>
          <w:rFonts w:cs="Times New Roman"/>
          <w:iCs/>
        </w:rPr>
        <w:t>case</w:t>
      </w:r>
      <w:proofErr w:type="gramEnd"/>
      <w:r>
        <w:rPr>
          <w:rFonts w:cs="Times New Roman"/>
          <w:iCs/>
        </w:rPr>
        <w:t xml:space="preserve"> studies on the environment, health and social care, and poverty reduction and sustainable development.</w:t>
      </w:r>
    </w:p>
    <w:p w:rsidR="008526A5" w:rsidRDefault="008526A5" w:rsidP="008526A5">
      <w:pPr>
        <w:autoSpaceDE w:val="0"/>
        <w:autoSpaceDN w:val="0"/>
        <w:adjustRightInd w:val="0"/>
        <w:spacing w:after="0" w:line="240" w:lineRule="auto"/>
        <w:rPr>
          <w:rFonts w:cs="Times New Roman"/>
          <w:iCs/>
        </w:rPr>
      </w:pPr>
    </w:p>
    <w:p w:rsidR="008526A5" w:rsidRPr="008526A5" w:rsidRDefault="008526A5" w:rsidP="008526A5">
      <w:pPr>
        <w:autoSpaceDE w:val="0"/>
        <w:autoSpaceDN w:val="0"/>
        <w:adjustRightInd w:val="0"/>
        <w:spacing w:after="0" w:line="240" w:lineRule="auto"/>
        <w:rPr>
          <w:rFonts w:cs="Times New Roman"/>
          <w:iCs/>
        </w:rPr>
      </w:pPr>
      <w:r>
        <w:rPr>
          <w:rFonts w:cs="Times New Roman"/>
          <w:iCs/>
        </w:rPr>
        <w:t>As industrialised countries like Australia are unable to access EU funds, we will be seeking to engage Australian commercial and government bodies, with the promise of access to the extensive knowledge on social innovation generated throughout the project, and potential application to key fields and issues in Australia.</w:t>
      </w:r>
      <w:bookmarkStart w:id="0" w:name="_GoBack"/>
      <w:bookmarkEnd w:id="0"/>
    </w:p>
    <w:sectPr w:rsidR="008526A5" w:rsidRPr="008526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70C7A"/>
    <w:multiLevelType w:val="hybridMultilevel"/>
    <w:tmpl w:val="B6208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503"/>
    <w:rsid w:val="00016564"/>
    <w:rsid w:val="00281503"/>
    <w:rsid w:val="0068601C"/>
    <w:rsid w:val="006E6D34"/>
    <w:rsid w:val="008526A5"/>
    <w:rsid w:val="00856A7E"/>
    <w:rsid w:val="00A65D38"/>
    <w:rsid w:val="00B0397D"/>
    <w:rsid w:val="00E317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D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dc:creator>
  <cp:lastModifiedBy>Lynne</cp:lastModifiedBy>
  <cp:revision>2</cp:revision>
  <cp:lastPrinted>2013-09-09T00:46:00Z</cp:lastPrinted>
  <dcterms:created xsi:type="dcterms:W3CDTF">2013-09-09T00:47:00Z</dcterms:created>
  <dcterms:modified xsi:type="dcterms:W3CDTF">2013-09-09T00:47:00Z</dcterms:modified>
</cp:coreProperties>
</file>